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DB820" w14:textId="61DE0772" w:rsidR="00667909" w:rsidRPr="00667909" w:rsidRDefault="00667909" w:rsidP="00667909">
      <w:pPr>
        <w:jc w:val="center"/>
        <w:rPr>
          <w:rFonts w:ascii="Times New Roman" w:hAnsi="Times New Roman" w:cs="Times New Roman"/>
          <w:sz w:val="40"/>
          <w:szCs w:val="40"/>
        </w:rPr>
      </w:pPr>
      <w:r w:rsidRPr="00667909">
        <w:rPr>
          <w:color w:val="000000"/>
          <w:sz w:val="40"/>
          <w:szCs w:val="40"/>
        </w:rPr>
        <w:t>Antonio Bambini</w:t>
      </w:r>
      <w:r w:rsidRPr="00667909">
        <w:rPr>
          <w:color w:val="000000"/>
          <w:sz w:val="40"/>
          <w:szCs w:val="40"/>
        </w:rPr>
        <w:t xml:space="preserve"> - Curriculum vitae</w:t>
      </w:r>
    </w:p>
    <w:p w14:paraId="2228A423" w14:textId="77777777" w:rsidR="00667909" w:rsidRDefault="00667909" w:rsidP="001F7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CD15C" w14:textId="59DD8448" w:rsidR="00787975" w:rsidRPr="00E0460A" w:rsidRDefault="009C1323" w:rsidP="001F7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460A">
        <w:rPr>
          <w:rFonts w:ascii="Times New Roman" w:hAnsi="Times New Roman" w:cs="Times New Roman"/>
          <w:sz w:val="28"/>
          <w:szCs w:val="28"/>
        </w:rPr>
        <w:t>Si occupa da circa 40 anni di musica antica con particolare riferimento al Canto Gregoriano e al teatro Medievale per Musica. Si è formato presso la Scuola di Paleografia e Filologia Musicale di Cremona, presso l’Istituto Musicale “Luigi Boccherini” di Lucca (dove ha frequentato un corso bien</w:t>
      </w:r>
      <w:r w:rsidR="00737451" w:rsidRPr="00E0460A">
        <w:rPr>
          <w:rFonts w:ascii="Times New Roman" w:hAnsi="Times New Roman" w:cs="Times New Roman"/>
          <w:sz w:val="28"/>
          <w:szCs w:val="28"/>
        </w:rPr>
        <w:t>nale di semiologia gregoriana)</w:t>
      </w:r>
      <w:r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737451" w:rsidRPr="00E0460A">
        <w:rPr>
          <w:rFonts w:ascii="Times New Roman" w:hAnsi="Times New Roman" w:cs="Times New Roman"/>
          <w:sz w:val="28"/>
          <w:szCs w:val="28"/>
        </w:rPr>
        <w:t xml:space="preserve">e </w:t>
      </w:r>
      <w:r w:rsidRPr="00E0460A">
        <w:rPr>
          <w:rFonts w:ascii="Times New Roman" w:hAnsi="Times New Roman" w:cs="Times New Roman"/>
          <w:sz w:val="28"/>
          <w:szCs w:val="28"/>
        </w:rPr>
        <w:t xml:space="preserve">sempre a Lucca, per 15 anni presso il Laboratorio Permanente sul Teatro </w:t>
      </w:r>
      <w:r w:rsidR="00787975" w:rsidRPr="00E0460A">
        <w:rPr>
          <w:rFonts w:ascii="Times New Roman" w:hAnsi="Times New Roman" w:cs="Times New Roman"/>
          <w:sz w:val="28"/>
          <w:szCs w:val="28"/>
        </w:rPr>
        <w:t xml:space="preserve">Medievale per </w:t>
      </w:r>
      <w:r w:rsidRPr="00E0460A">
        <w:rPr>
          <w:rFonts w:ascii="Times New Roman" w:hAnsi="Times New Roman" w:cs="Times New Roman"/>
          <w:sz w:val="28"/>
          <w:szCs w:val="28"/>
        </w:rPr>
        <w:t xml:space="preserve">Musica e il Canto Sacro Medievale promosso dall’Associazione Musicale “Concentus Lucensis”. </w:t>
      </w:r>
      <w:r w:rsidR="002E05A3" w:rsidRPr="00E0460A">
        <w:rPr>
          <w:rFonts w:ascii="Times New Roman" w:hAnsi="Times New Roman" w:cs="Times New Roman"/>
          <w:sz w:val="28"/>
          <w:szCs w:val="28"/>
        </w:rPr>
        <w:t xml:space="preserve">Oltre alla monodia sacra si è inoltre interessato attraverso corsi e seminari  alla prassi esecutiva del periodo tardo – barocco  e ai problemi del recupero delle fonti musicali  manoscritte e a stampa. </w:t>
      </w:r>
      <w:r w:rsidR="001F7F95" w:rsidRPr="00E0460A">
        <w:rPr>
          <w:rFonts w:ascii="Times New Roman" w:hAnsi="Times New Roman" w:cs="Times New Roman"/>
          <w:sz w:val="28"/>
          <w:szCs w:val="28"/>
        </w:rPr>
        <w:t xml:space="preserve">Nel 1991 ha conseguito il diploma di Archivistica presso l’Archivio di Stato di Mantova. </w:t>
      </w:r>
    </w:p>
    <w:p w14:paraId="27087ECF" w14:textId="77777777" w:rsidR="00713E05" w:rsidRPr="00E0460A" w:rsidRDefault="00787975" w:rsidP="001F7F95">
      <w:pPr>
        <w:jc w:val="both"/>
        <w:rPr>
          <w:rFonts w:ascii="Times New Roman" w:hAnsi="Times New Roman" w:cs="Times New Roman"/>
          <w:sz w:val="28"/>
          <w:szCs w:val="28"/>
        </w:rPr>
      </w:pPr>
      <w:r w:rsidRPr="00E0460A">
        <w:rPr>
          <w:rFonts w:ascii="Times New Roman" w:hAnsi="Times New Roman" w:cs="Times New Roman"/>
          <w:sz w:val="28"/>
          <w:szCs w:val="28"/>
        </w:rPr>
        <w:tab/>
      </w:r>
      <w:r w:rsidR="002E05A3" w:rsidRPr="00E0460A">
        <w:rPr>
          <w:rFonts w:ascii="Times New Roman" w:hAnsi="Times New Roman" w:cs="Times New Roman"/>
          <w:sz w:val="28"/>
          <w:szCs w:val="28"/>
        </w:rPr>
        <w:t>Col gruppo musicale “Concentus Lu</w:t>
      </w:r>
      <w:r w:rsidR="00CD1748" w:rsidRPr="00E0460A">
        <w:rPr>
          <w:rFonts w:ascii="Times New Roman" w:hAnsi="Times New Roman" w:cs="Times New Roman"/>
          <w:sz w:val="28"/>
          <w:szCs w:val="28"/>
        </w:rPr>
        <w:t>c</w:t>
      </w:r>
      <w:r w:rsidR="002E05A3" w:rsidRPr="00E0460A">
        <w:rPr>
          <w:rFonts w:ascii="Times New Roman" w:hAnsi="Times New Roman" w:cs="Times New Roman"/>
          <w:sz w:val="28"/>
          <w:szCs w:val="28"/>
        </w:rPr>
        <w:t>ensis” ha partecipato a numerose produzioni di musica medievale incentrati sul canto e le danze sacre; con lo ste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sso gruppo ha partecipato </w:t>
      </w:r>
      <w:r w:rsidR="002E05A3" w:rsidRPr="00E0460A">
        <w:rPr>
          <w:rFonts w:ascii="Times New Roman" w:hAnsi="Times New Roman" w:cs="Times New Roman"/>
          <w:sz w:val="28"/>
          <w:szCs w:val="28"/>
        </w:rPr>
        <w:t xml:space="preserve"> all</w:t>
      </w:r>
      <w:r w:rsidRPr="00E0460A">
        <w:rPr>
          <w:rFonts w:ascii="Times New Roman" w:hAnsi="Times New Roman" w:cs="Times New Roman"/>
          <w:sz w:val="28"/>
          <w:szCs w:val="28"/>
        </w:rPr>
        <w:t xml:space="preserve">a messa in scena di alcuni tra </w:t>
      </w:r>
      <w:r w:rsidR="002E05A3" w:rsidRPr="00E0460A">
        <w:rPr>
          <w:rFonts w:ascii="Times New Roman" w:hAnsi="Times New Roman" w:cs="Times New Roman"/>
          <w:sz w:val="28"/>
          <w:szCs w:val="28"/>
        </w:rPr>
        <w:t>più noti drammi sacri della tradizione medievale dedicandosi agli aspett</w:t>
      </w:r>
      <w:r w:rsidR="00866269" w:rsidRPr="00E0460A">
        <w:rPr>
          <w:rFonts w:ascii="Times New Roman" w:hAnsi="Times New Roman" w:cs="Times New Roman"/>
          <w:sz w:val="28"/>
          <w:szCs w:val="28"/>
        </w:rPr>
        <w:t>i filologici del canto e allo studio della gestualità antica (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Ludus Danielis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Sponsus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Ordo Stellae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Planctus di Cividale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Drammi sacri della tradizione di Fleury – Saint-Benoît sur Loire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). Come solista ha partecipato alla sacra rappresentazione </w:t>
      </w:r>
      <w:r w:rsidR="00866269" w:rsidRPr="00E0460A">
        <w:rPr>
          <w:rFonts w:ascii="Times New Roman" w:hAnsi="Times New Roman" w:cs="Times New Roman"/>
          <w:i/>
          <w:sz w:val="28"/>
          <w:szCs w:val="28"/>
        </w:rPr>
        <w:t>Meditazioni sulla vita di Cristo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 ispirata al genere d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ella lauda rappresentativa </w:t>
      </w:r>
      <w:r w:rsidR="00866269" w:rsidRPr="00E0460A">
        <w:rPr>
          <w:rFonts w:ascii="Times New Roman" w:hAnsi="Times New Roman" w:cs="Times New Roman"/>
          <w:sz w:val="28"/>
          <w:szCs w:val="28"/>
        </w:rPr>
        <w:t xml:space="preserve">con la quale si è esibito tra l’altro al Festival “Song of our Roots” di Jarosław (con diretta della Radio di Stato polacca), 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al Festival Lodoviciano di Viadana e al Festival “Tradizioni e oltre” di Pistoia (le musiche di questa produzione sono state incise nel 2005 per Tactus: </w:t>
      </w:r>
      <w:r w:rsidR="00CD1748" w:rsidRPr="00E0460A">
        <w:rPr>
          <w:rFonts w:ascii="Times New Roman" w:hAnsi="Times New Roman" w:cs="Times New Roman"/>
          <w:i/>
          <w:sz w:val="28"/>
          <w:szCs w:val="28"/>
        </w:rPr>
        <w:t>Laude sulla vita di Gesù. Canti dramm</w:t>
      </w:r>
      <w:r w:rsidR="004109D7" w:rsidRPr="00E0460A">
        <w:rPr>
          <w:rFonts w:ascii="Times New Roman" w:hAnsi="Times New Roman" w:cs="Times New Roman"/>
          <w:i/>
          <w:sz w:val="28"/>
          <w:szCs w:val="28"/>
        </w:rPr>
        <w:t>a</w:t>
      </w:r>
      <w:r w:rsidR="001F7F95" w:rsidRPr="00E0460A">
        <w:rPr>
          <w:rFonts w:ascii="Times New Roman" w:hAnsi="Times New Roman" w:cs="Times New Roman"/>
          <w:i/>
          <w:sz w:val="28"/>
          <w:szCs w:val="28"/>
        </w:rPr>
        <w:t>ti</w:t>
      </w:r>
      <w:r w:rsidR="00CD1748" w:rsidRPr="00E0460A">
        <w:rPr>
          <w:rFonts w:ascii="Times New Roman" w:hAnsi="Times New Roman" w:cs="Times New Roman"/>
          <w:i/>
          <w:sz w:val="28"/>
          <w:szCs w:val="28"/>
        </w:rPr>
        <w:t>ci delle confraternite del XIII secolo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). Interpretando ruoli solistici ha preso parte alla rappresentazione di </w:t>
      </w:r>
      <w:r w:rsidR="00CD1748" w:rsidRPr="00E0460A">
        <w:rPr>
          <w:rFonts w:ascii="Times New Roman" w:hAnsi="Times New Roman" w:cs="Times New Roman"/>
          <w:i/>
          <w:sz w:val="28"/>
          <w:szCs w:val="28"/>
        </w:rPr>
        <w:t>Getronis filius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 e, in prima ripresa moderna in Italia, di </w:t>
      </w:r>
      <w:r w:rsidR="00CD1748" w:rsidRPr="00E0460A">
        <w:rPr>
          <w:rFonts w:ascii="Times New Roman" w:hAnsi="Times New Roman" w:cs="Times New Roman"/>
          <w:i/>
          <w:sz w:val="28"/>
          <w:szCs w:val="28"/>
        </w:rPr>
        <w:t>Saul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, due drammi sacri di Fleury 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 tratto dal Ms 201 della Bib</w:t>
      </w:r>
      <w:r w:rsidRPr="00E0460A">
        <w:rPr>
          <w:rFonts w:ascii="Times New Roman" w:hAnsi="Times New Roman" w:cs="Times New Roman"/>
          <w:sz w:val="28"/>
          <w:szCs w:val="28"/>
        </w:rPr>
        <w:t>l</w:t>
      </w:r>
      <w:r w:rsidR="00CD1748" w:rsidRPr="00E0460A">
        <w:rPr>
          <w:rFonts w:ascii="Times New Roman" w:hAnsi="Times New Roman" w:cs="Times New Roman"/>
          <w:sz w:val="28"/>
          <w:szCs w:val="28"/>
        </w:rPr>
        <w:t>ioteca Municipale di Orléans a cui è seguita l’incisi</w:t>
      </w:r>
      <w:r w:rsidR="004109D7" w:rsidRPr="00E0460A">
        <w:rPr>
          <w:rFonts w:ascii="Times New Roman" w:hAnsi="Times New Roman" w:cs="Times New Roman"/>
          <w:sz w:val="28"/>
          <w:szCs w:val="28"/>
        </w:rPr>
        <w:t>o</w:t>
      </w:r>
      <w:r w:rsidR="00CD1748" w:rsidRPr="00E0460A">
        <w:rPr>
          <w:rFonts w:ascii="Times New Roman" w:hAnsi="Times New Roman" w:cs="Times New Roman"/>
          <w:sz w:val="28"/>
          <w:szCs w:val="28"/>
        </w:rPr>
        <w:t xml:space="preserve">ne di un cd nel 2013. Dal 2009 è cantore solista della Schola Gregoriana “Viri Galilaei” di Firenze 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con la quale ha partecipato al II Festival Internazionale di </w:t>
      </w:r>
      <w:r w:rsidRPr="00E0460A">
        <w:rPr>
          <w:rFonts w:ascii="Times New Roman" w:hAnsi="Times New Roman" w:cs="Times New Roman"/>
          <w:sz w:val="28"/>
          <w:szCs w:val="28"/>
        </w:rPr>
        <w:t xml:space="preserve">Canto Gregoriano di </w:t>
      </w:r>
      <w:r w:rsidR="004A7858" w:rsidRPr="00E0460A">
        <w:rPr>
          <w:rFonts w:ascii="Times New Roman" w:hAnsi="Times New Roman" w:cs="Times New Roman"/>
          <w:sz w:val="28"/>
          <w:szCs w:val="28"/>
        </w:rPr>
        <w:t>Bratislava, a dieci edizioni del festival Internazionale “I</w:t>
      </w:r>
      <w:r w:rsidRPr="00E0460A">
        <w:rPr>
          <w:rFonts w:ascii="Times New Roman" w:hAnsi="Times New Roman" w:cs="Times New Roman"/>
          <w:sz w:val="28"/>
          <w:szCs w:val="28"/>
        </w:rPr>
        <w:t xml:space="preserve">nCanto gregoriano” di Firenze, </w:t>
      </w:r>
      <w:r w:rsidR="004A7858" w:rsidRPr="00E0460A">
        <w:rPr>
          <w:rFonts w:ascii="Times New Roman" w:hAnsi="Times New Roman" w:cs="Times New Roman"/>
          <w:sz w:val="28"/>
          <w:szCs w:val="28"/>
        </w:rPr>
        <w:t>a otto edizioni della rassegna di concerti  e liturgie “Il Canto Gregoriano in Santa Croce”</w:t>
      </w:r>
      <w:r w:rsidRPr="00E0460A">
        <w:rPr>
          <w:rFonts w:ascii="Times New Roman" w:hAnsi="Times New Roman" w:cs="Times New Roman"/>
          <w:sz w:val="28"/>
          <w:szCs w:val="28"/>
        </w:rPr>
        <w:t xml:space="preserve"> </w:t>
      </w:r>
      <w:r w:rsidR="00264EBB" w:rsidRPr="00E0460A">
        <w:rPr>
          <w:rFonts w:ascii="Times New Roman" w:hAnsi="Times New Roman" w:cs="Times New Roman"/>
          <w:sz w:val="28"/>
          <w:szCs w:val="28"/>
        </w:rPr>
        <w:t>più altre rassegne (</w:t>
      </w:r>
      <w:r w:rsidR="00264EBB" w:rsidRPr="00E0460A">
        <w:rPr>
          <w:rFonts w:ascii="Times New Roman" w:hAnsi="Times New Roman" w:cs="Times New Roman"/>
          <w:i/>
          <w:sz w:val="28"/>
          <w:szCs w:val="28"/>
        </w:rPr>
        <w:t>O flos colende</w:t>
      </w:r>
      <w:r w:rsidR="00264EBB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264EBB" w:rsidRPr="00E0460A">
        <w:rPr>
          <w:rFonts w:ascii="Times New Roman" w:hAnsi="Times New Roman" w:cs="Times New Roman"/>
          <w:i/>
          <w:sz w:val="28"/>
          <w:szCs w:val="28"/>
        </w:rPr>
        <w:t>Sagra Musicale Lucchese</w:t>
      </w:r>
      <w:r w:rsidR="00264EBB" w:rsidRPr="00E0460A">
        <w:rPr>
          <w:rFonts w:ascii="Times New Roman" w:hAnsi="Times New Roman" w:cs="Times New Roman"/>
          <w:sz w:val="28"/>
          <w:szCs w:val="28"/>
        </w:rPr>
        <w:t>)</w:t>
      </w:r>
      <w:r w:rsidR="004A7858" w:rsidRPr="00E0460A">
        <w:rPr>
          <w:rFonts w:ascii="Times New Roman" w:hAnsi="Times New Roman" w:cs="Times New Roman"/>
          <w:sz w:val="28"/>
          <w:szCs w:val="28"/>
        </w:rPr>
        <w:t>. C</w:t>
      </w:r>
      <w:r w:rsidR="001F7F95" w:rsidRPr="00E0460A">
        <w:rPr>
          <w:rFonts w:ascii="Times New Roman" w:hAnsi="Times New Roman" w:cs="Times New Roman"/>
          <w:sz w:val="28"/>
          <w:szCs w:val="28"/>
        </w:rPr>
        <w:t>on questo g</w:t>
      </w:r>
      <w:r w:rsidRPr="00E0460A">
        <w:rPr>
          <w:rFonts w:ascii="Times New Roman" w:hAnsi="Times New Roman" w:cs="Times New Roman"/>
          <w:sz w:val="28"/>
          <w:szCs w:val="28"/>
        </w:rPr>
        <w:t xml:space="preserve">ruppo, partecipando a oltre un centinaio di </w:t>
      </w:r>
      <w:r w:rsidR="001F7F95" w:rsidRPr="00E0460A">
        <w:rPr>
          <w:rFonts w:ascii="Times New Roman" w:hAnsi="Times New Roman" w:cs="Times New Roman"/>
          <w:sz w:val="28"/>
          <w:szCs w:val="28"/>
        </w:rPr>
        <w:t>produzioni,  ha inciso il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 cd </w:t>
      </w:r>
      <w:r w:rsidR="004A7858" w:rsidRPr="00E0460A">
        <w:rPr>
          <w:rFonts w:ascii="Times New Roman" w:hAnsi="Times New Roman" w:cs="Times New Roman"/>
          <w:i/>
          <w:sz w:val="28"/>
          <w:szCs w:val="28"/>
        </w:rPr>
        <w:t>Il Canto gregoriano in Santa Croce e nel Cenacolo. Missa in Caena Domini e Passione di Cristo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 (2011),</w:t>
      </w:r>
      <w:r w:rsidR="004A7858" w:rsidRPr="00E0460A">
        <w:rPr>
          <w:rFonts w:ascii="Times New Roman" w:hAnsi="Times New Roman" w:cs="Times New Roman"/>
          <w:i/>
          <w:sz w:val="28"/>
          <w:szCs w:val="28"/>
        </w:rPr>
        <w:t xml:space="preserve"> Ufficium Sancti  Miniatis 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(2016) e </w:t>
      </w:r>
      <w:r w:rsidR="004A7858" w:rsidRPr="00E0460A">
        <w:rPr>
          <w:rFonts w:ascii="Times New Roman" w:hAnsi="Times New Roman" w:cs="Times New Roman"/>
          <w:i/>
          <w:sz w:val="28"/>
          <w:szCs w:val="28"/>
        </w:rPr>
        <w:t>Jesu dulcis amor meus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 (2022). </w:t>
      </w:r>
      <w:r w:rsidR="004A7858" w:rsidRPr="00E0460A">
        <w:rPr>
          <w:rFonts w:ascii="Goudy Old Style" w:hAnsi="Goudy Old Style" w:cs="Times New Roman"/>
          <w:sz w:val="28"/>
          <w:szCs w:val="28"/>
        </w:rPr>
        <w:t>È</w:t>
      </w:r>
      <w:r w:rsidR="004A7858" w:rsidRPr="00E0460A">
        <w:rPr>
          <w:rFonts w:ascii="Times New Roman" w:hAnsi="Times New Roman" w:cs="Times New Roman"/>
          <w:sz w:val="28"/>
          <w:szCs w:val="28"/>
        </w:rPr>
        <w:t xml:space="preserve"> fondatore dell’Associazione Culturale “Aptatur Musicha” di Livorno </w:t>
      </w:r>
      <w:r w:rsidR="00B52CD9" w:rsidRPr="00E0460A">
        <w:rPr>
          <w:rFonts w:ascii="Times New Roman" w:hAnsi="Times New Roman" w:cs="Times New Roman"/>
          <w:sz w:val="28"/>
          <w:szCs w:val="28"/>
        </w:rPr>
        <w:t xml:space="preserve">volta alla diffusione della musica antica nei </w:t>
      </w:r>
      <w:r w:rsidR="00B52CD9" w:rsidRPr="00E0460A">
        <w:rPr>
          <w:rFonts w:ascii="Times New Roman" w:hAnsi="Times New Roman" w:cs="Times New Roman"/>
          <w:sz w:val="28"/>
          <w:szCs w:val="28"/>
        </w:rPr>
        <w:lastRenderedPageBreak/>
        <w:t xml:space="preserve">luoghi storico – artistici del territorio labronico. Per l’omonimo complesso ha curato progetti e trascrizioni in occasione di vari </w:t>
      </w:r>
      <w:r w:rsidR="00264EBB" w:rsidRPr="00E0460A">
        <w:rPr>
          <w:rFonts w:ascii="Times New Roman" w:hAnsi="Times New Roman" w:cs="Times New Roman"/>
          <w:sz w:val="28"/>
          <w:szCs w:val="28"/>
        </w:rPr>
        <w:t>eventi nella città di Livorno (T</w:t>
      </w:r>
      <w:r w:rsidR="00B52CD9" w:rsidRPr="00E0460A">
        <w:rPr>
          <w:rFonts w:ascii="Times New Roman" w:hAnsi="Times New Roman" w:cs="Times New Roman"/>
          <w:sz w:val="28"/>
          <w:szCs w:val="28"/>
        </w:rPr>
        <w:t>rofeo Accademia Navale, Effetto Venezia, inaugurazione di siti storici</w:t>
      </w:r>
      <w:r w:rsidR="00744A30" w:rsidRPr="00E0460A">
        <w:rPr>
          <w:rFonts w:ascii="Times New Roman" w:hAnsi="Times New Roman" w:cs="Times New Roman"/>
          <w:sz w:val="28"/>
          <w:szCs w:val="28"/>
        </w:rPr>
        <w:t xml:space="preserve"> restaurati</w:t>
      </w:r>
      <w:r w:rsidR="00B52CD9" w:rsidRPr="00E0460A">
        <w:rPr>
          <w:rFonts w:ascii="Times New Roman" w:hAnsi="Times New Roman" w:cs="Times New Roman"/>
          <w:sz w:val="28"/>
          <w:szCs w:val="28"/>
        </w:rPr>
        <w:t>). Con questo gruppo, curando trascrizioni, regia e costumi ha re</w:t>
      </w:r>
      <w:r w:rsidR="001F7F95" w:rsidRPr="00E0460A">
        <w:rPr>
          <w:rFonts w:ascii="Times New Roman" w:hAnsi="Times New Roman" w:cs="Times New Roman"/>
          <w:sz w:val="28"/>
          <w:szCs w:val="28"/>
        </w:rPr>
        <w:t>a</w:t>
      </w:r>
      <w:r w:rsidR="00B52CD9" w:rsidRPr="00E0460A">
        <w:rPr>
          <w:rFonts w:ascii="Times New Roman" w:hAnsi="Times New Roman" w:cs="Times New Roman"/>
          <w:sz w:val="28"/>
          <w:szCs w:val="28"/>
        </w:rPr>
        <w:t xml:space="preserve">lizzato </w:t>
      </w:r>
      <w:r w:rsidR="00B52CD9" w:rsidRPr="00E0460A">
        <w:rPr>
          <w:rFonts w:ascii="Times New Roman" w:hAnsi="Times New Roman" w:cs="Times New Roman"/>
          <w:i/>
          <w:sz w:val="28"/>
          <w:szCs w:val="28"/>
        </w:rPr>
        <w:t>“Laudamo la resurrectione” – La Pasqua dei laudesi</w:t>
      </w:r>
      <w:r w:rsidR="00B52CD9" w:rsidRPr="00E0460A">
        <w:rPr>
          <w:rFonts w:ascii="Times New Roman" w:hAnsi="Times New Roman" w:cs="Times New Roman"/>
          <w:sz w:val="28"/>
          <w:szCs w:val="28"/>
        </w:rPr>
        <w:t xml:space="preserve">, progetto risultato tra i vincitori del bando “Città in Coro” della Fondazione Teatro Goldoni di Livorno per il 2011. Esplorando il campo del canto funzionale ha partecipato </w:t>
      </w:r>
      <w:r w:rsidR="00264EBB" w:rsidRPr="00E0460A">
        <w:rPr>
          <w:rFonts w:ascii="Times New Roman" w:hAnsi="Times New Roman" w:cs="Times New Roman"/>
          <w:sz w:val="28"/>
          <w:szCs w:val="28"/>
        </w:rPr>
        <w:t xml:space="preserve">inoltre </w:t>
      </w:r>
      <w:r w:rsidR="00B52CD9" w:rsidRPr="00E0460A">
        <w:rPr>
          <w:rFonts w:ascii="Times New Roman" w:hAnsi="Times New Roman" w:cs="Times New Roman"/>
          <w:sz w:val="28"/>
          <w:szCs w:val="28"/>
        </w:rPr>
        <w:t xml:space="preserve">a corsi e produzioni a Padova, Assisi, Firenze e Cortona  </w:t>
      </w:r>
      <w:r w:rsidR="00866C05" w:rsidRPr="00E0460A">
        <w:rPr>
          <w:rFonts w:ascii="Times New Roman" w:hAnsi="Times New Roman" w:cs="Times New Roman"/>
          <w:sz w:val="28"/>
          <w:szCs w:val="28"/>
        </w:rPr>
        <w:t>del gruppo “Cantus Anthimi”. Ha ideato per associazioni culturali, scuole e istituti musicali degli itinerari volti alla lettura e all’interpretazione delle fonti iconografiche a soggetto musicale. In seno alla propria attività professionale come mediatore culturale presso l’Opera di Santa Croce ha ideato e condotto visite</w:t>
      </w:r>
      <w:r w:rsidR="00737451" w:rsidRPr="00E0460A">
        <w:rPr>
          <w:rFonts w:ascii="Times New Roman" w:hAnsi="Times New Roman" w:cs="Times New Roman"/>
          <w:sz w:val="28"/>
          <w:szCs w:val="28"/>
        </w:rPr>
        <w:t xml:space="preserve"> a soggetto musicale presso il c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omplesso monumentale di Santa Croce in occasione delle manifestazioni </w:t>
      </w:r>
      <w:r w:rsidR="00866C05" w:rsidRPr="00E0460A">
        <w:rPr>
          <w:rFonts w:ascii="Times New Roman" w:hAnsi="Times New Roman" w:cs="Times New Roman"/>
          <w:i/>
          <w:sz w:val="28"/>
          <w:szCs w:val="28"/>
        </w:rPr>
        <w:t>Strings City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 e </w:t>
      </w:r>
      <w:r w:rsidR="00866C05" w:rsidRPr="00E0460A">
        <w:rPr>
          <w:rFonts w:ascii="Times New Roman" w:hAnsi="Times New Roman" w:cs="Times New Roman"/>
          <w:i/>
          <w:sz w:val="28"/>
          <w:szCs w:val="28"/>
        </w:rPr>
        <w:t>Genius Loci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 organizzate dal Comune di Firenze oltre al progetto </w:t>
      </w:r>
      <w:r w:rsidR="00866C05" w:rsidRPr="00E0460A">
        <w:rPr>
          <w:rFonts w:ascii="Times New Roman" w:hAnsi="Times New Roman" w:cs="Times New Roman"/>
          <w:i/>
          <w:sz w:val="28"/>
          <w:szCs w:val="28"/>
        </w:rPr>
        <w:t>Immaginare il suono</w:t>
      </w:r>
      <w:r w:rsidR="001F7F95" w:rsidRPr="00E0460A">
        <w:rPr>
          <w:rFonts w:ascii="Times New Roman" w:hAnsi="Times New Roman" w:cs="Times New Roman"/>
          <w:i/>
          <w:sz w:val="28"/>
          <w:szCs w:val="28"/>
        </w:rPr>
        <w:t>. La musica in Santa Croce tra dipinti, sculture, sepolcri e memeorie</w:t>
      </w:r>
      <w:r w:rsidR="001F7F95" w:rsidRPr="00E0460A">
        <w:rPr>
          <w:rFonts w:ascii="Times New Roman" w:hAnsi="Times New Roman" w:cs="Times New Roman"/>
          <w:sz w:val="28"/>
          <w:szCs w:val="28"/>
        </w:rPr>
        <w:t xml:space="preserve">, </w:t>
      </w:r>
      <w:r w:rsidR="00D42352" w:rsidRPr="00E0460A">
        <w:rPr>
          <w:rFonts w:ascii="Times New Roman" w:hAnsi="Times New Roman" w:cs="Times New Roman"/>
          <w:sz w:val="28"/>
          <w:szCs w:val="28"/>
        </w:rPr>
        <w:t xml:space="preserve"> già proposto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 per una </w:t>
      </w:r>
      <w:r w:rsidR="00866C05" w:rsidRPr="00E0460A">
        <w:rPr>
          <w:rFonts w:ascii="Times New Roman" w:hAnsi="Times New Roman" w:cs="Times New Roman"/>
          <w:i/>
          <w:sz w:val="28"/>
          <w:szCs w:val="28"/>
        </w:rPr>
        <w:t>masterclass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 della Scuola di Musica di Fiesole e poi inserito in due parti nel VI ciclo de </w:t>
      </w:r>
      <w:r w:rsidR="00866C05" w:rsidRPr="00E0460A">
        <w:rPr>
          <w:rFonts w:ascii="Times New Roman" w:hAnsi="Times New Roman" w:cs="Times New Roman"/>
          <w:i/>
          <w:sz w:val="28"/>
          <w:szCs w:val="28"/>
        </w:rPr>
        <w:t>La pittura che suona. Dialoghi tra musica e arte</w:t>
      </w:r>
      <w:r w:rsidR="00866C05" w:rsidRPr="00E0460A">
        <w:rPr>
          <w:rFonts w:ascii="Times New Roman" w:hAnsi="Times New Roman" w:cs="Times New Roman"/>
          <w:sz w:val="28"/>
          <w:szCs w:val="28"/>
        </w:rPr>
        <w:t xml:space="preserve">, progetto promosso dall’Associazione  “Concentus Lucensis” in collaborazione con i Musei Nazionali di Palazzo Mansi e Villa Guinigi. </w:t>
      </w:r>
    </w:p>
    <w:sectPr w:rsidR="00713E05" w:rsidRPr="00E0460A" w:rsidSect="005C5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23"/>
    <w:rsid w:val="001F7F95"/>
    <w:rsid w:val="00264EBB"/>
    <w:rsid w:val="002E05A3"/>
    <w:rsid w:val="00305CDC"/>
    <w:rsid w:val="004109D7"/>
    <w:rsid w:val="004A4033"/>
    <w:rsid w:val="004A7858"/>
    <w:rsid w:val="005447A8"/>
    <w:rsid w:val="005C50D4"/>
    <w:rsid w:val="0061515B"/>
    <w:rsid w:val="00667909"/>
    <w:rsid w:val="006F5FB7"/>
    <w:rsid w:val="00713E05"/>
    <w:rsid w:val="00737451"/>
    <w:rsid w:val="00744A30"/>
    <w:rsid w:val="00787975"/>
    <w:rsid w:val="00866269"/>
    <w:rsid w:val="00866C05"/>
    <w:rsid w:val="009C1323"/>
    <w:rsid w:val="00B52CD9"/>
    <w:rsid w:val="00CC6E20"/>
    <w:rsid w:val="00CD1748"/>
    <w:rsid w:val="00CF7583"/>
    <w:rsid w:val="00D42352"/>
    <w:rsid w:val="00D64738"/>
    <w:rsid w:val="00DA536C"/>
    <w:rsid w:val="00DC25F5"/>
    <w:rsid w:val="00E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621A"/>
  <w15:docId w15:val="{365C1F37-A75E-4BC2-AE53-121E408E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0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roberto poli</cp:lastModifiedBy>
  <cp:revision>3</cp:revision>
  <dcterms:created xsi:type="dcterms:W3CDTF">2024-08-17T11:47:00Z</dcterms:created>
  <dcterms:modified xsi:type="dcterms:W3CDTF">2024-08-17T12:15:00Z</dcterms:modified>
</cp:coreProperties>
</file>